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90852" w:rsidRPr="00C20BFC" w:rsidTr="005D1D8A">
        <w:trPr>
          <w:trHeight w:val="830"/>
        </w:trPr>
        <w:tc>
          <w:tcPr>
            <w:tcW w:w="9571" w:type="dxa"/>
            <w:hideMark/>
          </w:tcPr>
          <w:p w:rsidR="00B90852" w:rsidRPr="00C20BFC" w:rsidRDefault="00B90852" w:rsidP="005D1D8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B90852" w:rsidRPr="00C20BFC" w:rsidRDefault="00B90852" w:rsidP="005D1D8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B90852" w:rsidRPr="00C20BFC" w:rsidTr="005D1D8A">
        <w:trPr>
          <w:trHeight w:val="561"/>
        </w:trPr>
        <w:tc>
          <w:tcPr>
            <w:tcW w:w="9571" w:type="dxa"/>
            <w:hideMark/>
          </w:tcPr>
          <w:p w:rsidR="00B90852" w:rsidRPr="00C20BFC" w:rsidRDefault="00B90852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Совет сельского поселения «</w:t>
            </w:r>
            <w:proofErr w:type="spellStart"/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B90852" w:rsidRPr="00C20BFC" w:rsidTr="005D1D8A">
        <w:trPr>
          <w:trHeight w:val="550"/>
        </w:trPr>
        <w:tc>
          <w:tcPr>
            <w:tcW w:w="9571" w:type="dxa"/>
            <w:hideMark/>
          </w:tcPr>
          <w:p w:rsidR="00B90852" w:rsidRPr="00C20BFC" w:rsidRDefault="00B90852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B90852" w:rsidRPr="00C20BFC" w:rsidTr="005D1D8A">
        <w:tc>
          <w:tcPr>
            <w:tcW w:w="9571" w:type="dxa"/>
            <w:hideMark/>
          </w:tcPr>
          <w:p w:rsidR="00B90852" w:rsidRPr="00C20BFC" w:rsidRDefault="00B90852" w:rsidP="005D1D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30.06</w:t>
            </w: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.2023г                                                                        </w:t>
            </w:r>
            <w:r w:rsidR="007F550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№  7-60</w:t>
            </w:r>
          </w:p>
        </w:tc>
      </w:tr>
      <w:tr w:rsidR="00B90852" w:rsidRPr="00C20BFC" w:rsidTr="005D1D8A">
        <w:tc>
          <w:tcPr>
            <w:tcW w:w="9571" w:type="dxa"/>
            <w:hideMark/>
          </w:tcPr>
          <w:p w:rsidR="00B90852" w:rsidRPr="00C20BFC" w:rsidRDefault="00B90852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и дополнений в Решение Совета  сельского поселения «</w:t>
      </w:r>
      <w:proofErr w:type="spellStart"/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Нуринск</w:t>
      </w:r>
      <w:proofErr w:type="spellEnd"/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 от 21 декабря 2022 года № 6-46 «О бюджете сельского поселения «</w:t>
      </w:r>
      <w:proofErr w:type="spellStart"/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Нуринск</w:t>
      </w:r>
      <w:proofErr w:type="spellEnd"/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» на 2023 год и плановый период </w:t>
      </w:r>
    </w:p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2024 и 2025 годы»</w:t>
      </w:r>
    </w:p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C7A15" w:rsidRPr="00C20BFC" w:rsidRDefault="005D1D8A" w:rsidP="00AC7A15">
      <w:p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AC7A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Статья 1</w:t>
      </w:r>
      <w:r w:rsidR="00AC7A15"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1D8A" w:rsidRDefault="005D1D8A" w:rsidP="005D1D8A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21.12.2022 года № 6-46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 и плановый период 2024 и 2025 годов», следующие изменения и дополнения:</w:t>
      </w:r>
    </w:p>
    <w:p w:rsidR="00B2258F" w:rsidRDefault="00B2258F" w:rsidP="00B40EA6">
      <w:pPr>
        <w:pStyle w:val="ConsPlusNormal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 приложение 1,2,3,4</w:t>
      </w:r>
      <w:r w:rsidR="007F550F">
        <w:rPr>
          <w:rFonts w:ascii="Times New Roman" w:hAnsi="Times New Roman" w:cs="Times New Roman"/>
          <w:sz w:val="28"/>
          <w:szCs w:val="28"/>
        </w:rPr>
        <w:t xml:space="preserve"> оставить 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               </w:t>
      </w:r>
    </w:p>
    <w:p w:rsidR="00B2258F" w:rsidRDefault="00B40EA6" w:rsidP="00B40EA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58F">
        <w:rPr>
          <w:rFonts w:ascii="Times New Roman" w:hAnsi="Times New Roman" w:cs="Times New Roman"/>
          <w:sz w:val="28"/>
          <w:szCs w:val="28"/>
        </w:rPr>
        <w:t xml:space="preserve">  1.2  приложения 5,6 внести изменения: </w:t>
      </w:r>
    </w:p>
    <w:p w:rsidR="00B2258F" w:rsidRDefault="00B40EA6" w:rsidP="00B40EA6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-уменьшить лимиты по КБК 8020309 0000024799</w:t>
      </w:r>
      <w:r w:rsidR="00B2258F">
        <w:rPr>
          <w:rFonts w:ascii="Times New Roman" w:hAnsi="Times New Roman" w:cs="Times New Roman"/>
          <w:sz w:val="28"/>
          <w:szCs w:val="28"/>
        </w:rPr>
        <w:t>244</w:t>
      </w:r>
      <w:r w:rsidR="00B2258F" w:rsidRPr="000A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(доп. класс 06-100-39) на сумму 20000</w:t>
      </w:r>
      <w:r w:rsidR="00B225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0EA6" w:rsidRDefault="00B40EA6" w:rsidP="00B40EA6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уменьшить лимиты по КБК 8020605 00000605244 -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доп. класс 06-100-26) на сумму 20000;</w:t>
      </w:r>
    </w:p>
    <w:p w:rsidR="00066AA9" w:rsidRDefault="00B40EA6" w:rsidP="00066AA9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уменьшить лимиты по КБК 802</w:t>
      </w:r>
      <w:r w:rsidR="00066AA9">
        <w:rPr>
          <w:rFonts w:ascii="Times New Roman" w:hAnsi="Times New Roman" w:cs="Times New Roman"/>
          <w:sz w:val="28"/>
          <w:szCs w:val="28"/>
        </w:rPr>
        <w:t xml:space="preserve">0606 00000605244 – ( </w:t>
      </w:r>
      <w:proofErr w:type="spellStart"/>
      <w:r w:rsidR="00066AA9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066A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66AA9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="00066AA9">
        <w:rPr>
          <w:rFonts w:ascii="Times New Roman" w:hAnsi="Times New Roman" w:cs="Times New Roman"/>
          <w:sz w:val="28"/>
          <w:szCs w:val="28"/>
        </w:rPr>
        <w:t xml:space="preserve"> 06-100-35) на сумму 10000;</w:t>
      </w:r>
      <w:r w:rsidR="00B2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A9" w:rsidRDefault="00066AA9" w:rsidP="00066AA9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увеличить лимиты по КБК 8020113 00000923831 – (доп. класс 06-100-85) на сумму 50000; за счет остатков на лицевом счете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7A15" w:rsidRPr="00AC7A15" w:rsidRDefault="005D1D8A" w:rsidP="007F550F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0852" w:rsidRDefault="00B90852" w:rsidP="00B90852">
      <w:p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Статья 2.</w:t>
      </w:r>
    </w:p>
    <w:p w:rsidR="007F550F" w:rsidRPr="00C20BFC" w:rsidRDefault="007F550F" w:rsidP="00B90852">
      <w:pPr>
        <w:autoSpaceDE w:val="0"/>
        <w:autoSpaceDN w:val="0"/>
        <w:adjustRightInd w:val="0"/>
        <w:spacing w:after="0" w:line="240" w:lineRule="auto"/>
        <w:ind w:left="567"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0852" w:rsidRPr="00C20BFC" w:rsidRDefault="00B90852" w:rsidP="00B908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85" w:firstLine="62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 вступает в силу после его официального опубликования</w:t>
      </w:r>
      <w:r w:rsidR="007F55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0B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(обнародования). </w:t>
      </w:r>
    </w:p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0852" w:rsidRDefault="00B90852" w:rsidP="00B90852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F550F" w:rsidRPr="00C20BFC" w:rsidRDefault="007F550F" w:rsidP="00B90852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90852" w:rsidRPr="00C20BFC" w:rsidRDefault="00B90852" w:rsidP="00B90852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B90852" w:rsidRPr="00C20BFC" w:rsidRDefault="007F550F" w:rsidP="00B9085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B90852"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Л.О.Мурзина</w:t>
      </w:r>
      <w:proofErr w:type="spellEnd"/>
    </w:p>
    <w:p w:rsidR="00B90852" w:rsidRDefault="00B90852" w:rsidP="00B90852">
      <w:pPr>
        <w:tabs>
          <w:tab w:val="left" w:pos="7755"/>
        </w:tabs>
        <w:spacing w:after="0" w:line="256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BF4488" w:rsidRDefault="00BF4488" w:rsidP="00B90852">
      <w:pPr>
        <w:tabs>
          <w:tab w:val="left" w:pos="7755"/>
        </w:tabs>
        <w:spacing w:after="0" w:line="256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BF4488" w:rsidRDefault="00BF4488" w:rsidP="00B90852">
      <w:pPr>
        <w:tabs>
          <w:tab w:val="left" w:pos="7755"/>
        </w:tabs>
        <w:spacing w:after="0" w:line="256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6471F" w:rsidRDefault="0016471F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53675B" w:rsidRDefault="0053675B"/>
    <w:p w:rsidR="005D1D8A" w:rsidRPr="005D1D8A" w:rsidRDefault="005D1D8A" w:rsidP="005D1D8A">
      <w:pPr>
        <w:spacing w:after="0" w:line="254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sz w:val="16"/>
          <w:szCs w:val="16"/>
          <w:lang w:eastAsia="ru-RU"/>
        </w:rPr>
        <w:t>Приложение 5</w:t>
      </w:r>
    </w:p>
    <w:p w:rsidR="005D1D8A" w:rsidRPr="005D1D8A" w:rsidRDefault="005D1D8A" w:rsidP="005D1D8A">
      <w:pPr>
        <w:spacing w:after="0" w:line="254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 решению Совета  сельского поселени</w:t>
      </w:r>
      <w:r w:rsidR="00DE52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 «</w:t>
      </w:r>
      <w:proofErr w:type="spellStart"/>
      <w:r w:rsidR="00DE52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 w:rsidR="00DE52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от 28.02.2023г №7-60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</w:t>
      </w: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 внесении изменений в решение Совета </w:t>
      </w:r>
      <w:proofErr w:type="gramStart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от</w:t>
      </w:r>
      <w:proofErr w:type="gramEnd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21.12.2022г за № 6-46 «О   бюджете сельского поселения  «</w:t>
      </w:r>
      <w:proofErr w:type="spellStart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Нуринск</w:t>
      </w:r>
      <w:proofErr w:type="spellEnd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»  на 2023 год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5D1D8A" w:rsidRPr="005D1D8A" w:rsidRDefault="005D1D8A" w:rsidP="005D1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>видов расходов классификации расходов  бюджета сельского</w:t>
      </w:r>
      <w:proofErr w:type="gramEnd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поселения «</w:t>
      </w:r>
      <w:proofErr w:type="spellStart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>Нуринск</w:t>
      </w:r>
      <w:proofErr w:type="spellEnd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»  на 2023 год и на плановый период 2024 и 2025 годов</w:t>
      </w:r>
    </w:p>
    <w:p w:rsidR="005D1D8A" w:rsidRPr="005D1D8A" w:rsidRDefault="005D1D8A" w:rsidP="005D1D8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D1D8A" w:rsidRPr="005D1D8A" w:rsidRDefault="005D1D8A" w:rsidP="005D1D8A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  <w:bookmarkStart w:id="0" w:name="_Hlk87609424"/>
      <w:r w:rsidRPr="005D1D8A">
        <w:rPr>
          <w:rFonts w:ascii="Times New Roman" w:eastAsia="Times New Roman" w:hAnsi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0"/>
        <w:gridCol w:w="425"/>
        <w:gridCol w:w="13"/>
        <w:gridCol w:w="421"/>
        <w:gridCol w:w="19"/>
        <w:gridCol w:w="1380"/>
        <w:gridCol w:w="8"/>
        <w:gridCol w:w="538"/>
        <w:gridCol w:w="8"/>
        <w:gridCol w:w="605"/>
        <w:gridCol w:w="883"/>
        <w:gridCol w:w="960"/>
        <w:gridCol w:w="850"/>
      </w:tblGrid>
      <w:tr w:rsidR="0053675B" w:rsidRPr="005D1D8A" w:rsidTr="00FD0420">
        <w:trPr>
          <w:trHeight w:val="90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2025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53675B" w:rsidRPr="005D1D8A" w:rsidTr="00FD0420">
        <w:trPr>
          <w:trHeight w:val="570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</w:tr>
      <w:tr w:rsidR="0053675B" w:rsidRPr="005D1D8A" w:rsidTr="00FD0420">
        <w:trPr>
          <w:trHeight w:val="9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213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</w:tr>
      <w:tr w:rsidR="0053675B" w:rsidRPr="005D1D8A" w:rsidTr="00FD0420">
        <w:trPr>
          <w:trHeight w:val="84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2282,2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6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852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853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1115,8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6,5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2269,4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2269,4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219,3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Другие расходы в области национальной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58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</w:tr>
      <w:tr w:rsidR="0053675B" w:rsidRPr="005D1D8A" w:rsidTr="00FD0420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3675B" w:rsidRPr="005D1D8A" w:rsidTr="00FD0420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</w:tr>
      <w:tr w:rsidR="0053675B" w:rsidRPr="005D1D8A" w:rsidTr="00FD0420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110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</w:tr>
      <w:tr w:rsidR="0053675B" w:rsidRPr="005D1D8A" w:rsidTr="00FD0420">
        <w:trPr>
          <w:trHeight w:val="84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75B" w:rsidRPr="005D1D8A" w:rsidRDefault="0053675B" w:rsidP="00FD0420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</w:tr>
      <w:tr w:rsidR="0053675B" w:rsidRPr="005D1D8A" w:rsidTr="00FD0420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</w:tr>
      <w:tr w:rsidR="0053675B" w:rsidRPr="005D1D8A" w:rsidTr="00FD0420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1D8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3675B" w:rsidRPr="005D1D8A" w:rsidTr="00FD0420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bCs/>
                <w:color w:val="000000"/>
                <w:sz w:val="20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3675B" w:rsidRPr="005D1D8A" w:rsidTr="00FD0420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1D8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</w:rPr>
              <w:t>Научные исследования в области нац.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Прикладные научные исследования в области национальной экономики (описание границ территориальных зон)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3675B" w:rsidRPr="005D1D8A" w:rsidTr="00FD0420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lastRenderedPageBreak/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3675B" w:rsidRPr="005D1D8A" w:rsidTr="00FD0420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0000060700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36,4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Работы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lang w:val="en-US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</w:rPr>
              <w:t>С</w:t>
            </w: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  <w:lang w:val="en-US"/>
              </w:rPr>
              <w:t>5050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val="en-US"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val="en-US" w:eastAsia="ru-RU"/>
              </w:rPr>
              <w:t>3000</w:t>
            </w: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</w:tr>
      <w:tr w:rsidR="0053675B" w:rsidRPr="005D1D8A" w:rsidTr="00FD0420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53675B" w:rsidRPr="005D1D8A" w:rsidTr="00FD0420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</w:tr>
      <w:tr w:rsidR="0053675B" w:rsidRPr="005D1D8A" w:rsidTr="00FD0420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E16429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C112B5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112B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C112B5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C112B5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3675B" w:rsidRPr="005D1D8A" w:rsidTr="00FD0420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B" w:rsidRPr="005D1D8A" w:rsidRDefault="0053675B" w:rsidP="00FD0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8607,5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5B" w:rsidRPr="005D1D8A" w:rsidRDefault="0053675B" w:rsidP="00FD0420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5607,5</w:t>
            </w:r>
          </w:p>
        </w:tc>
      </w:tr>
    </w:tbl>
    <w:p w:rsidR="0053675B" w:rsidRPr="005D1D8A" w:rsidRDefault="0053675B" w:rsidP="0053675B">
      <w:pPr>
        <w:spacing w:after="0" w:line="254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3675B" w:rsidRPr="005D1D8A" w:rsidRDefault="0053675B" w:rsidP="0053675B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1D8A" w:rsidRPr="005D1D8A" w:rsidRDefault="005D1D8A" w:rsidP="005D1D8A">
      <w:pPr>
        <w:spacing w:after="0" w:line="254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sz w:val="16"/>
          <w:szCs w:val="16"/>
          <w:lang w:eastAsia="ru-RU"/>
        </w:rPr>
        <w:t>Приложение 6</w:t>
      </w:r>
    </w:p>
    <w:p w:rsidR="005D1D8A" w:rsidRPr="005D1D8A" w:rsidRDefault="005D1D8A" w:rsidP="005D1D8A">
      <w:pPr>
        <w:spacing w:after="0" w:line="254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 решению Совета  сельского поселени</w:t>
      </w:r>
      <w:r w:rsidR="008808C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я «</w:t>
      </w:r>
      <w:proofErr w:type="spellStart"/>
      <w:r w:rsidR="008808C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 w:rsidR="008808C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от 28.02.2023г №7-60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</w:t>
      </w: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 внесении изменений в решение Совета </w:t>
      </w:r>
      <w:proofErr w:type="gramStart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от</w:t>
      </w:r>
      <w:proofErr w:type="gramEnd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21.12.2022г за № 6-46 «О   бюджете сельского поселения  «</w:t>
      </w:r>
      <w:proofErr w:type="spellStart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Нуринск</w:t>
      </w:r>
      <w:proofErr w:type="spellEnd"/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>»  на 2023 год</w:t>
      </w:r>
    </w:p>
    <w:p w:rsidR="005D1D8A" w:rsidRPr="005D1D8A" w:rsidRDefault="005D1D8A" w:rsidP="005D1D8A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1D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5D1D8A" w:rsidRPr="005D1D8A" w:rsidRDefault="005D1D8A" w:rsidP="005D1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</w:t>
      </w:r>
      <w:proofErr w:type="spellStart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>Нуринск</w:t>
      </w:r>
      <w:proofErr w:type="spellEnd"/>
      <w:r w:rsidRPr="005D1D8A">
        <w:rPr>
          <w:rFonts w:ascii="Times New Roman" w:eastAsia="Times New Roman" w:hAnsi="Times New Roman"/>
          <w:b/>
          <w:bCs/>
          <w:color w:val="000000"/>
          <w:lang w:eastAsia="ru-RU"/>
        </w:rPr>
        <w:t>» на 2023 год и на плановый период 2024 и 2025 годов</w:t>
      </w:r>
    </w:p>
    <w:p w:rsidR="005D1D8A" w:rsidRPr="005D1D8A" w:rsidRDefault="005D1D8A" w:rsidP="005D1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  <w:r w:rsidRPr="005D1D8A">
        <w:rPr>
          <w:rFonts w:ascii="Times New Roman" w:eastAsia="Times New Roman" w:hAnsi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0"/>
        <w:gridCol w:w="425"/>
        <w:gridCol w:w="13"/>
        <w:gridCol w:w="421"/>
        <w:gridCol w:w="19"/>
        <w:gridCol w:w="1380"/>
        <w:gridCol w:w="8"/>
        <w:gridCol w:w="538"/>
        <w:gridCol w:w="8"/>
        <w:gridCol w:w="605"/>
        <w:gridCol w:w="883"/>
        <w:gridCol w:w="960"/>
        <w:gridCol w:w="850"/>
      </w:tblGrid>
      <w:tr w:rsidR="005D1D8A" w:rsidRPr="005D1D8A" w:rsidTr="005D1D8A">
        <w:trPr>
          <w:trHeight w:val="90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2025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5D1D8A" w:rsidRPr="005D1D8A" w:rsidTr="005D1D8A">
        <w:trPr>
          <w:trHeight w:val="570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</w:tr>
      <w:tr w:rsidR="005D1D8A" w:rsidRPr="005D1D8A" w:rsidTr="00C112B5">
        <w:trPr>
          <w:trHeight w:val="9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213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val="en-US" w:eastAsia="ru-RU"/>
              </w:rPr>
              <w:t>0</w:t>
            </w: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8,7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63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</w:p>
        </w:tc>
      </w:tr>
      <w:tr w:rsidR="005D1D8A" w:rsidRPr="005D1D8A" w:rsidTr="00C112B5">
        <w:trPr>
          <w:trHeight w:val="84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5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3675B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2282,2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701,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211,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6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852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3675B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1115,8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6,5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2269,4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2269,4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219,3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Другие расходы в области национальной обороны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58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290,5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</w:tr>
      <w:tr w:rsidR="005D1D8A" w:rsidRPr="005D1D8A" w:rsidTr="00C112B5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2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D1D8A" w:rsidRPr="005D1D8A" w:rsidTr="00C112B5">
        <w:trPr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прочих материальных запасов однократного применения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30,0</w:t>
            </w:r>
          </w:p>
        </w:tc>
      </w:tr>
      <w:tr w:rsidR="005D1D8A" w:rsidRPr="005D1D8A" w:rsidTr="00C112B5">
        <w:trPr>
          <w:trHeight w:val="91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110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17,9</w:t>
            </w:r>
          </w:p>
        </w:tc>
      </w:tr>
      <w:tr w:rsidR="005D1D8A" w:rsidRPr="005D1D8A" w:rsidTr="00C112B5">
        <w:trPr>
          <w:trHeight w:val="84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8A" w:rsidRPr="005D1D8A" w:rsidRDefault="005D1D8A" w:rsidP="005D1D8A">
            <w:pPr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Увеличения стоимости горюче-смазочных материалов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17,9</w:t>
            </w:r>
          </w:p>
        </w:tc>
      </w:tr>
      <w:tr w:rsidR="005D1D8A" w:rsidRPr="005D1D8A" w:rsidTr="00C112B5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158,5</w:t>
            </w:r>
          </w:p>
        </w:tc>
      </w:tr>
      <w:tr w:rsidR="005D1D8A" w:rsidRPr="005D1D8A" w:rsidTr="00C112B5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1D8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D1D8A" w:rsidRPr="005D1D8A" w:rsidTr="00C112B5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bCs/>
                <w:color w:val="000000"/>
                <w:sz w:val="20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0000031522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5D1D8A" w:rsidRPr="005D1D8A" w:rsidTr="00C112B5">
        <w:trPr>
          <w:trHeight w:val="2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1D8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</w:rPr>
              <w:t>Научные исследования в области нац.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Прикладные научные исследования в области национальной экономики (описание границ территориальных зон)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D1D8A" w:rsidRPr="005D1D8A" w:rsidTr="00C112B5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0000060600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5D1D8A" w:rsidRPr="005D1D8A" w:rsidTr="00C112B5">
        <w:trPr>
          <w:trHeight w:val="96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0000060700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3036,4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36,4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34,9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Работы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1,5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  <w:lang w:val="en-US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</w:t>
            </w:r>
            <w:r w:rsidR="00AC7A15">
              <w:rPr>
                <w:rFonts w:asciiTheme="minorHAnsi" w:eastAsiaTheme="minorHAnsi" w:hAnsiTheme="minorHAnsi" w:cstheme="minorBidi"/>
                <w:color w:val="000000"/>
                <w:sz w:val="20"/>
              </w:rPr>
              <w:t>С</w:t>
            </w: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  <w:lang w:val="en-US"/>
              </w:rPr>
              <w:t>5050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val="en-US"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val="en-US" w:eastAsia="ru-RU"/>
              </w:rPr>
              <w:t>3000</w:t>
            </w: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40,0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0"/>
              </w:rPr>
            </w:pPr>
            <w:r w:rsidRPr="005D1D8A">
              <w:rPr>
                <w:rFonts w:asciiTheme="minorHAnsi" w:eastAsiaTheme="minorHAnsi" w:hAnsiTheme="minorHAnsi" w:cstheme="minorBidi"/>
                <w:color w:val="000000"/>
                <w:sz w:val="20"/>
              </w:rPr>
              <w:t>0000060500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40,0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207,</w:t>
            </w: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8</w:t>
            </w:r>
          </w:p>
        </w:tc>
      </w:tr>
      <w:tr w:rsidR="005D1D8A" w:rsidRPr="005D1D8A" w:rsidTr="00C112B5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5D1D8A" w:rsidRPr="005D1D8A" w:rsidTr="00C112B5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26,0</w:t>
            </w:r>
          </w:p>
        </w:tc>
      </w:tr>
      <w:tr w:rsidR="00AC7A15" w:rsidRPr="005D1D8A" w:rsidTr="00C112B5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E16429" w:rsidRDefault="00E16429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C112B5" w:rsidRDefault="00AC7A1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112B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C112B5" w:rsidRDefault="00AC7A15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C112B5" w:rsidRDefault="00C112B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AC7A15" w:rsidRPr="005D1D8A" w:rsidTr="00C112B5">
        <w:trPr>
          <w:trHeight w:val="7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5D1D8A" w:rsidRDefault="00C112B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Default="00AC7A1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5" w:rsidRPr="005D1D8A" w:rsidRDefault="0053675B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5" w:rsidRDefault="00C112B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C7A15" w:rsidRPr="005D1D8A" w:rsidRDefault="00C112B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B5" w:rsidRDefault="00C112B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AC7A15" w:rsidRPr="005D1D8A" w:rsidRDefault="00C112B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5" w:rsidRPr="005D1D8A" w:rsidRDefault="00AC7A15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5D1D8A" w:rsidRPr="005D1D8A" w:rsidTr="00C112B5">
        <w:trPr>
          <w:trHeight w:val="289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8A" w:rsidRPr="005D1D8A" w:rsidRDefault="005D1D8A" w:rsidP="005D1D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8607,5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8A" w:rsidRPr="005D1D8A" w:rsidRDefault="005D1D8A" w:rsidP="005D1D8A">
            <w:pPr>
              <w:spacing w:after="160" w:line="254" w:lineRule="auto"/>
              <w:rPr>
                <w:rFonts w:eastAsia="Times New Roman"/>
              </w:rPr>
            </w:pPr>
            <w:r w:rsidRPr="005D1D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5607,5</w:t>
            </w:r>
          </w:p>
        </w:tc>
      </w:tr>
    </w:tbl>
    <w:p w:rsidR="005D1D8A" w:rsidRPr="005D1D8A" w:rsidRDefault="005D1D8A" w:rsidP="005D1D8A">
      <w:pPr>
        <w:spacing w:after="0" w:line="254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Забайкальский край</w:t>
      </w: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</w:t>
      </w:r>
      <w:proofErr w:type="spell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8C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Зеленая ул., </w:t>
      </w:r>
      <w:proofErr w:type="gramStart"/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 xml:space="preserve">/н, с Нуринск,687453, </w:t>
      </w:r>
      <w:r w:rsidRPr="008808C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808C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8808C8">
        <w:rPr>
          <w:rFonts w:ascii="Times New Roman" w:eastAsia="Times New Roman" w:hAnsi="Times New Roman"/>
          <w:sz w:val="24"/>
          <w:szCs w:val="24"/>
          <w:lang w:val="en-US" w:eastAsia="ru-RU"/>
        </w:rPr>
        <w:t>nurinsk</w:t>
      </w:r>
      <w:proofErr w:type="spellEnd"/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r w:rsidRPr="008808C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808C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C8">
        <w:rPr>
          <w:rFonts w:ascii="Times New Roman" w:eastAsia="Times New Roman" w:hAnsi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C8" w:rsidRPr="008808C8" w:rsidRDefault="008808C8" w:rsidP="008808C8">
      <w:pPr>
        <w:framePr w:h="2461" w:hRule="exact" w:hSpace="180" w:wrap="around" w:vAnchor="page" w:hAnchor="page" w:x="1921" w:y="616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808C8" w:rsidRPr="008808C8" w:rsidRDefault="0025427A" w:rsidP="00880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Справка № 29</w:t>
      </w:r>
    </w:p>
    <w:p w:rsidR="008808C8" w:rsidRPr="008808C8" w:rsidRDefault="008808C8" w:rsidP="00880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неопубликовании</w:t>
      </w:r>
      <w:proofErr w:type="spell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необнародовании</w:t>
      </w:r>
      <w:proofErr w:type="spell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8808C8" w:rsidRPr="008808C8" w:rsidRDefault="008808C8" w:rsidP="00880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27A" w:rsidRPr="0025427A" w:rsidRDefault="008808C8" w:rsidP="0025427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Муниципальный нормативный правовой акт: Решение Совета сельск</w:t>
      </w:r>
      <w:r w:rsidR="0025427A">
        <w:rPr>
          <w:rFonts w:ascii="Times New Roman" w:eastAsia="Times New Roman" w:hAnsi="Times New Roman"/>
          <w:sz w:val="28"/>
          <w:szCs w:val="28"/>
          <w:lang w:eastAsia="ru-RU"/>
        </w:rPr>
        <w:t>ого  поселения "</w:t>
      </w:r>
      <w:proofErr w:type="spellStart"/>
      <w:r w:rsidR="0025427A">
        <w:rPr>
          <w:rFonts w:ascii="Times New Roman" w:eastAsia="Times New Roman" w:hAnsi="Times New Roman"/>
          <w:sz w:val="28"/>
          <w:szCs w:val="28"/>
          <w:lang w:eastAsia="ru-RU"/>
        </w:rPr>
        <w:t>Нуринск</w:t>
      </w:r>
      <w:proofErr w:type="spellEnd"/>
      <w:r w:rsidR="0025427A">
        <w:rPr>
          <w:rFonts w:ascii="Times New Roman" w:eastAsia="Times New Roman" w:hAnsi="Times New Roman"/>
          <w:sz w:val="28"/>
          <w:szCs w:val="28"/>
          <w:lang w:eastAsia="ru-RU"/>
        </w:rPr>
        <w:t>"  № 7-60  от 30.06</w:t>
      </w: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.2023 г</w:t>
      </w:r>
      <w:r w:rsidRPr="008808C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8808C8">
        <w:rPr>
          <w:rFonts w:ascii="Times New Roman" w:hAnsi="Times New Roman"/>
          <w:sz w:val="28"/>
          <w:szCs w:val="24"/>
        </w:rPr>
        <w:t>«</w:t>
      </w:r>
      <w:r w:rsidR="0025427A"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внесении изменений и дополнений в Решение Совета  сельского поселения «</w:t>
      </w:r>
      <w:proofErr w:type="spellStart"/>
      <w:r w:rsidR="0025427A"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Нуринск</w:t>
      </w:r>
      <w:proofErr w:type="spellEnd"/>
      <w:r w:rsidR="0025427A"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от 21 декабря 2022 года № 6-46 «О бюджете сельского поселения «</w:t>
      </w:r>
      <w:proofErr w:type="spellStart"/>
      <w:r w:rsidR="0025427A"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Нуринск</w:t>
      </w:r>
      <w:proofErr w:type="spellEnd"/>
      <w:r w:rsidR="0025427A"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на 2023 год и плановый период </w:t>
      </w:r>
    </w:p>
    <w:p w:rsidR="0025427A" w:rsidRPr="0025427A" w:rsidRDefault="0025427A" w:rsidP="0025427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54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2024 и 2025 годы»</w:t>
      </w:r>
    </w:p>
    <w:p w:rsidR="008808C8" w:rsidRPr="008808C8" w:rsidRDefault="008808C8" w:rsidP="008808C8">
      <w:pPr>
        <w:rPr>
          <w:rFonts w:asciiTheme="minorHAnsi" w:eastAsiaTheme="minorHAnsi" w:hAnsiTheme="minorHAnsi" w:cstheme="minorBidi"/>
        </w:rPr>
      </w:pP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C8" w:rsidRPr="008808C8" w:rsidRDefault="008808C8" w:rsidP="00880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8808C8" w:rsidRPr="008808C8" w:rsidRDefault="008808C8" w:rsidP="00880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C8" w:rsidRPr="008808C8" w:rsidRDefault="008808C8" w:rsidP="00880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1) опубликован ___-___________________________________________</w:t>
      </w:r>
    </w:p>
    <w:p w:rsidR="008808C8" w:rsidRPr="008808C8" w:rsidRDefault="008808C8" w:rsidP="008808C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ов</w:t>
      </w:r>
      <w:proofErr w:type="spellEnd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ов</w:t>
      </w:r>
      <w:proofErr w:type="spellEnd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а(</w:t>
      </w:r>
      <w:proofErr w:type="gramEnd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ых</w:t>
      </w:r>
      <w:proofErr w:type="spellEnd"/>
      <w:r w:rsidRPr="008808C8">
        <w:rPr>
          <w:rFonts w:ascii="Times New Roman" w:eastAsia="Times New Roman" w:hAnsi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8808C8" w:rsidRPr="008808C8" w:rsidRDefault="008808C8" w:rsidP="0088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proofErr w:type="gram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</w:p>
    <w:p w:rsidR="008808C8" w:rsidRPr="008808C8" w:rsidRDefault="008808C8" w:rsidP="008808C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Нуринск</w:t>
      </w:r>
      <w:proofErr w:type="spell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Могойтуйский</w:t>
      </w:r>
      <w:proofErr w:type="spellEnd"/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8808C8" w:rsidRPr="008808C8" w:rsidRDefault="0025427A" w:rsidP="008808C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30.06.2023  по 30.07</w:t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.2023  г. </w:t>
      </w:r>
    </w:p>
    <w:p w:rsidR="008808C8" w:rsidRPr="008808C8" w:rsidRDefault="008808C8" w:rsidP="008808C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8C8">
        <w:rPr>
          <w:rFonts w:ascii="Times New Roman" w:eastAsia="Times New Roman" w:hAnsi="Times New Roman"/>
          <w:sz w:val="28"/>
          <w:szCs w:val="28"/>
          <w:lang w:eastAsia="ru-RU"/>
        </w:rPr>
        <w:t>4. не был опубликован (обнародован)</w:t>
      </w:r>
    </w:p>
    <w:p w:rsidR="008808C8" w:rsidRPr="008808C8" w:rsidRDefault="008808C8" w:rsidP="008808C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/>
          <w:i/>
          <w:lang w:eastAsia="ru-RU"/>
        </w:rPr>
      </w:pPr>
      <w:r w:rsidRPr="008808C8">
        <w:rPr>
          <w:rFonts w:ascii="Times New Roman" w:eastAsia="Times New Roman" w:hAnsi="Times New Roman"/>
          <w:i/>
          <w:lang w:eastAsia="ru-RU"/>
        </w:rPr>
        <w:t xml:space="preserve">                 (нужное подчеркнуть)</w:t>
      </w:r>
    </w:p>
    <w:p w:rsidR="008808C8" w:rsidRPr="008808C8" w:rsidRDefault="008808C8" w:rsidP="008808C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C8" w:rsidRPr="008808C8" w:rsidRDefault="008808C8" w:rsidP="008808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C8" w:rsidRPr="008808C8" w:rsidRDefault="0025427A" w:rsidP="00880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08C8" w:rsidRPr="00880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Л.О.Мурзина</w:t>
      </w:r>
      <w:proofErr w:type="spellEnd"/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C8" w:rsidRPr="008808C8" w:rsidRDefault="008808C8" w:rsidP="00880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8808C8" w:rsidRPr="005D1D8A" w:rsidRDefault="008808C8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5D1D8A" w:rsidRPr="005D1D8A" w:rsidRDefault="005D1D8A" w:rsidP="005D1D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</w:p>
    <w:p w:rsidR="0016471F" w:rsidRDefault="0016471F" w:rsidP="005D1D8A">
      <w:pPr>
        <w:spacing w:after="0" w:line="256" w:lineRule="auto"/>
      </w:pPr>
    </w:p>
    <w:sectPr w:rsidR="0016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3493303F"/>
    <w:multiLevelType w:val="hybridMultilevel"/>
    <w:tmpl w:val="1C0ECC9A"/>
    <w:lvl w:ilvl="0" w:tplc="E11223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0F78A5"/>
    <w:multiLevelType w:val="hybridMultilevel"/>
    <w:tmpl w:val="C656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E"/>
    <w:rsid w:val="00066AA9"/>
    <w:rsid w:val="0016471F"/>
    <w:rsid w:val="0025427A"/>
    <w:rsid w:val="0053675B"/>
    <w:rsid w:val="005D1D8A"/>
    <w:rsid w:val="0073701B"/>
    <w:rsid w:val="007F550F"/>
    <w:rsid w:val="008808C8"/>
    <w:rsid w:val="00AC7A15"/>
    <w:rsid w:val="00B2258F"/>
    <w:rsid w:val="00B40EA6"/>
    <w:rsid w:val="00B90852"/>
    <w:rsid w:val="00BF4488"/>
    <w:rsid w:val="00C112B5"/>
    <w:rsid w:val="00DC764E"/>
    <w:rsid w:val="00DE5295"/>
    <w:rsid w:val="00E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47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471F"/>
    <w:pPr>
      <w:keepNext/>
      <w:widowControl w:val="0"/>
      <w:numPr>
        <w:ilvl w:val="3"/>
        <w:numId w:val="7"/>
      </w:numPr>
      <w:spacing w:after="0" w:line="240" w:lineRule="auto"/>
      <w:ind w:firstLine="851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16471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852"/>
    <w:pPr>
      <w:spacing w:after="160" w:line="254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647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71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7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6471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6471F"/>
  </w:style>
  <w:style w:type="numbering" w:customStyle="1" w:styleId="110">
    <w:name w:val="Нет списка11"/>
    <w:next w:val="a2"/>
    <w:uiPriority w:val="99"/>
    <w:semiHidden/>
    <w:unhideWhenUsed/>
    <w:rsid w:val="0016471F"/>
  </w:style>
  <w:style w:type="paragraph" w:styleId="a4">
    <w:name w:val="header"/>
    <w:basedOn w:val="a"/>
    <w:link w:val="a5"/>
    <w:uiPriority w:val="99"/>
    <w:rsid w:val="00164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16471F"/>
    <w:rPr>
      <w:rFonts w:cs="Times New Roman"/>
    </w:rPr>
  </w:style>
  <w:style w:type="paragraph" w:styleId="a7">
    <w:name w:val="Body Text Indent"/>
    <w:basedOn w:val="a"/>
    <w:link w:val="a8"/>
    <w:uiPriority w:val="99"/>
    <w:rsid w:val="001647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64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16471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16471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4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647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64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647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471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164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6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16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647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64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1647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uiPriority w:val="99"/>
    <w:rsid w:val="001647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16471F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16471F"/>
  </w:style>
  <w:style w:type="character" w:customStyle="1" w:styleId="35">
    <w:name w:val="Основной шрифт абзаца3"/>
    <w:rsid w:val="0016471F"/>
  </w:style>
  <w:style w:type="character" w:customStyle="1" w:styleId="WW-Absatz-Standardschriftart">
    <w:name w:val="WW-Absatz-Standardschriftart"/>
    <w:rsid w:val="0016471F"/>
  </w:style>
  <w:style w:type="character" w:customStyle="1" w:styleId="WW-Absatz-Standardschriftart1">
    <w:name w:val="WW-Absatz-Standardschriftart1"/>
    <w:rsid w:val="0016471F"/>
  </w:style>
  <w:style w:type="character" w:customStyle="1" w:styleId="21">
    <w:name w:val="Основной шрифт абзаца2"/>
    <w:rsid w:val="0016471F"/>
  </w:style>
  <w:style w:type="character" w:customStyle="1" w:styleId="WW-Absatz-Standardschriftart11">
    <w:name w:val="WW-Absatz-Standardschriftart11"/>
    <w:rsid w:val="0016471F"/>
  </w:style>
  <w:style w:type="character" w:customStyle="1" w:styleId="WW-Absatz-Standardschriftart111">
    <w:name w:val="WW-Absatz-Standardschriftart111"/>
    <w:rsid w:val="0016471F"/>
  </w:style>
  <w:style w:type="character" w:customStyle="1" w:styleId="WW8Num1z0">
    <w:name w:val="WW8Num1z0"/>
    <w:rsid w:val="0016471F"/>
    <w:rPr>
      <w:rFonts w:ascii="Times New Roman" w:hAnsi="Times New Roman"/>
    </w:rPr>
  </w:style>
  <w:style w:type="character" w:customStyle="1" w:styleId="WW8Num1z1">
    <w:name w:val="WW8Num1z1"/>
    <w:rsid w:val="0016471F"/>
    <w:rPr>
      <w:rFonts w:ascii="Courier New" w:hAnsi="Courier New"/>
    </w:rPr>
  </w:style>
  <w:style w:type="character" w:customStyle="1" w:styleId="WW8Num1z2">
    <w:name w:val="WW8Num1z2"/>
    <w:rsid w:val="0016471F"/>
    <w:rPr>
      <w:rFonts w:ascii="Wingdings" w:hAnsi="Wingdings"/>
    </w:rPr>
  </w:style>
  <w:style w:type="character" w:customStyle="1" w:styleId="WW8Num1z3">
    <w:name w:val="WW8Num1z3"/>
    <w:rsid w:val="0016471F"/>
    <w:rPr>
      <w:rFonts w:ascii="Symbol" w:hAnsi="Symbol"/>
    </w:rPr>
  </w:style>
  <w:style w:type="character" w:customStyle="1" w:styleId="WW8Num3z0">
    <w:name w:val="WW8Num3z0"/>
    <w:rsid w:val="0016471F"/>
    <w:rPr>
      <w:rFonts w:ascii="Times New Roman" w:hAnsi="Times New Roman"/>
    </w:rPr>
  </w:style>
  <w:style w:type="character" w:customStyle="1" w:styleId="WW8Num3z1">
    <w:name w:val="WW8Num3z1"/>
    <w:rsid w:val="0016471F"/>
    <w:rPr>
      <w:rFonts w:ascii="Courier New" w:hAnsi="Courier New"/>
    </w:rPr>
  </w:style>
  <w:style w:type="character" w:customStyle="1" w:styleId="WW8Num3z2">
    <w:name w:val="WW8Num3z2"/>
    <w:rsid w:val="0016471F"/>
    <w:rPr>
      <w:rFonts w:ascii="Wingdings" w:hAnsi="Wingdings"/>
    </w:rPr>
  </w:style>
  <w:style w:type="character" w:customStyle="1" w:styleId="WW8Num3z3">
    <w:name w:val="WW8Num3z3"/>
    <w:rsid w:val="0016471F"/>
    <w:rPr>
      <w:rFonts w:ascii="Symbol" w:hAnsi="Symbol"/>
    </w:rPr>
  </w:style>
  <w:style w:type="character" w:customStyle="1" w:styleId="WW8Num5z0">
    <w:name w:val="WW8Num5z0"/>
    <w:rsid w:val="0016471F"/>
    <w:rPr>
      <w:rFonts w:ascii="Times New Roman" w:hAnsi="Times New Roman"/>
      <w:sz w:val="28"/>
    </w:rPr>
  </w:style>
  <w:style w:type="character" w:customStyle="1" w:styleId="WW8Num7z0">
    <w:name w:val="WW8Num7z0"/>
    <w:rsid w:val="0016471F"/>
    <w:rPr>
      <w:rFonts w:ascii="Times New Roman" w:hAnsi="Times New Roman"/>
      <w:sz w:val="28"/>
    </w:rPr>
  </w:style>
  <w:style w:type="character" w:customStyle="1" w:styleId="WW8Num9z0">
    <w:name w:val="WW8Num9z0"/>
    <w:rsid w:val="0016471F"/>
    <w:rPr>
      <w:sz w:val="28"/>
    </w:rPr>
  </w:style>
  <w:style w:type="character" w:customStyle="1" w:styleId="WW8Num12z0">
    <w:name w:val="WW8Num12z0"/>
    <w:rsid w:val="0016471F"/>
    <w:rPr>
      <w:rFonts w:ascii="Times New Roman" w:hAnsi="Times New Roman"/>
    </w:rPr>
  </w:style>
  <w:style w:type="character" w:customStyle="1" w:styleId="WW8Num12z1">
    <w:name w:val="WW8Num12z1"/>
    <w:rsid w:val="0016471F"/>
    <w:rPr>
      <w:rFonts w:ascii="Courier New" w:hAnsi="Courier New"/>
    </w:rPr>
  </w:style>
  <w:style w:type="character" w:customStyle="1" w:styleId="WW8Num12z2">
    <w:name w:val="WW8Num12z2"/>
    <w:rsid w:val="0016471F"/>
    <w:rPr>
      <w:rFonts w:ascii="Wingdings" w:hAnsi="Wingdings"/>
    </w:rPr>
  </w:style>
  <w:style w:type="character" w:customStyle="1" w:styleId="WW8Num12z3">
    <w:name w:val="WW8Num12z3"/>
    <w:rsid w:val="0016471F"/>
    <w:rPr>
      <w:rFonts w:ascii="Symbol" w:hAnsi="Symbol"/>
    </w:rPr>
  </w:style>
  <w:style w:type="character" w:customStyle="1" w:styleId="WW8Num13z0">
    <w:name w:val="WW8Num13z0"/>
    <w:rsid w:val="0016471F"/>
    <w:rPr>
      <w:rFonts w:ascii="Times New Roman" w:hAnsi="Times New Roman"/>
    </w:rPr>
  </w:style>
  <w:style w:type="character" w:customStyle="1" w:styleId="WW8Num13z1">
    <w:name w:val="WW8Num13z1"/>
    <w:rsid w:val="0016471F"/>
    <w:rPr>
      <w:rFonts w:ascii="Courier New" w:hAnsi="Courier New"/>
    </w:rPr>
  </w:style>
  <w:style w:type="character" w:customStyle="1" w:styleId="WW8Num13z2">
    <w:name w:val="WW8Num13z2"/>
    <w:rsid w:val="0016471F"/>
    <w:rPr>
      <w:rFonts w:ascii="Wingdings" w:hAnsi="Wingdings"/>
    </w:rPr>
  </w:style>
  <w:style w:type="character" w:customStyle="1" w:styleId="WW8Num13z3">
    <w:name w:val="WW8Num13z3"/>
    <w:rsid w:val="0016471F"/>
    <w:rPr>
      <w:rFonts w:ascii="Symbol" w:hAnsi="Symbol"/>
    </w:rPr>
  </w:style>
  <w:style w:type="character" w:customStyle="1" w:styleId="WW8Num14z0">
    <w:name w:val="WW8Num14z0"/>
    <w:rsid w:val="0016471F"/>
    <w:rPr>
      <w:rFonts w:ascii="Times New Roman" w:hAnsi="Times New Roman"/>
    </w:rPr>
  </w:style>
  <w:style w:type="character" w:customStyle="1" w:styleId="WW8Num14z1">
    <w:name w:val="WW8Num14z1"/>
    <w:rsid w:val="0016471F"/>
    <w:rPr>
      <w:rFonts w:ascii="Courier New" w:hAnsi="Courier New"/>
    </w:rPr>
  </w:style>
  <w:style w:type="character" w:customStyle="1" w:styleId="WW8Num14z2">
    <w:name w:val="WW8Num14z2"/>
    <w:rsid w:val="0016471F"/>
    <w:rPr>
      <w:rFonts w:ascii="Wingdings" w:hAnsi="Wingdings"/>
    </w:rPr>
  </w:style>
  <w:style w:type="character" w:customStyle="1" w:styleId="WW8Num14z3">
    <w:name w:val="WW8Num14z3"/>
    <w:rsid w:val="0016471F"/>
    <w:rPr>
      <w:rFonts w:ascii="Symbol" w:hAnsi="Symbol"/>
    </w:rPr>
  </w:style>
  <w:style w:type="character" w:customStyle="1" w:styleId="WW8Num18z0">
    <w:name w:val="WW8Num18z0"/>
    <w:rsid w:val="0016471F"/>
    <w:rPr>
      <w:rFonts w:ascii="13" w:hAnsi="13"/>
      <w:sz w:val="28"/>
    </w:rPr>
  </w:style>
  <w:style w:type="character" w:customStyle="1" w:styleId="WW8Num19z0">
    <w:name w:val="WW8Num19z0"/>
    <w:rsid w:val="0016471F"/>
    <w:rPr>
      <w:rFonts w:ascii="Times New Roman" w:hAnsi="Times New Roman"/>
    </w:rPr>
  </w:style>
  <w:style w:type="character" w:customStyle="1" w:styleId="WW8Num19z1">
    <w:name w:val="WW8Num19z1"/>
    <w:rsid w:val="0016471F"/>
    <w:rPr>
      <w:rFonts w:ascii="Courier New" w:hAnsi="Courier New"/>
    </w:rPr>
  </w:style>
  <w:style w:type="character" w:customStyle="1" w:styleId="WW8Num19z2">
    <w:name w:val="WW8Num19z2"/>
    <w:rsid w:val="0016471F"/>
    <w:rPr>
      <w:rFonts w:ascii="Wingdings" w:hAnsi="Wingdings"/>
    </w:rPr>
  </w:style>
  <w:style w:type="character" w:customStyle="1" w:styleId="WW8Num19z3">
    <w:name w:val="WW8Num19z3"/>
    <w:rsid w:val="0016471F"/>
    <w:rPr>
      <w:rFonts w:ascii="Symbol" w:hAnsi="Symbol"/>
    </w:rPr>
  </w:style>
  <w:style w:type="character" w:customStyle="1" w:styleId="WW8Num22z0">
    <w:name w:val="WW8Num22z0"/>
    <w:rsid w:val="0016471F"/>
    <w:rPr>
      <w:rFonts w:ascii="Times New Roman" w:hAnsi="Times New Roman"/>
    </w:rPr>
  </w:style>
  <w:style w:type="character" w:customStyle="1" w:styleId="WW8Num22z1">
    <w:name w:val="WW8Num22z1"/>
    <w:rsid w:val="0016471F"/>
    <w:rPr>
      <w:rFonts w:ascii="Courier New" w:hAnsi="Courier New"/>
    </w:rPr>
  </w:style>
  <w:style w:type="character" w:customStyle="1" w:styleId="WW8Num22z2">
    <w:name w:val="WW8Num22z2"/>
    <w:rsid w:val="0016471F"/>
    <w:rPr>
      <w:rFonts w:ascii="Wingdings" w:hAnsi="Wingdings"/>
    </w:rPr>
  </w:style>
  <w:style w:type="character" w:customStyle="1" w:styleId="WW8Num22z3">
    <w:name w:val="WW8Num22z3"/>
    <w:rsid w:val="0016471F"/>
    <w:rPr>
      <w:rFonts w:ascii="Symbol" w:hAnsi="Symbol"/>
    </w:rPr>
  </w:style>
  <w:style w:type="character" w:customStyle="1" w:styleId="WW8Num23z0">
    <w:name w:val="WW8Num23z0"/>
    <w:rsid w:val="0016471F"/>
    <w:rPr>
      <w:rFonts w:ascii="Times New Roman" w:hAnsi="Times New Roman"/>
      <w:sz w:val="28"/>
    </w:rPr>
  </w:style>
  <w:style w:type="character" w:customStyle="1" w:styleId="WW8Num24z0">
    <w:name w:val="WW8Num24z0"/>
    <w:rsid w:val="0016471F"/>
    <w:rPr>
      <w:rFonts w:ascii="Times New Roman" w:hAnsi="Times New Roman"/>
    </w:rPr>
  </w:style>
  <w:style w:type="character" w:customStyle="1" w:styleId="WW8Num24z1">
    <w:name w:val="WW8Num24z1"/>
    <w:rsid w:val="0016471F"/>
    <w:rPr>
      <w:rFonts w:ascii="Courier New" w:hAnsi="Courier New"/>
    </w:rPr>
  </w:style>
  <w:style w:type="character" w:customStyle="1" w:styleId="WW8Num24z2">
    <w:name w:val="WW8Num24z2"/>
    <w:rsid w:val="0016471F"/>
    <w:rPr>
      <w:rFonts w:ascii="Wingdings" w:hAnsi="Wingdings"/>
    </w:rPr>
  </w:style>
  <w:style w:type="character" w:customStyle="1" w:styleId="WW8Num24z3">
    <w:name w:val="WW8Num24z3"/>
    <w:rsid w:val="0016471F"/>
    <w:rPr>
      <w:rFonts w:ascii="Symbol" w:hAnsi="Symbol"/>
    </w:rPr>
  </w:style>
  <w:style w:type="character" w:customStyle="1" w:styleId="WW8Num28z0">
    <w:name w:val="WW8Num28z0"/>
    <w:rsid w:val="0016471F"/>
    <w:rPr>
      <w:rFonts w:ascii="Times New Roman" w:hAnsi="Times New Roman"/>
    </w:rPr>
  </w:style>
  <w:style w:type="character" w:customStyle="1" w:styleId="WW8Num28z1">
    <w:name w:val="WW8Num28z1"/>
    <w:rsid w:val="0016471F"/>
    <w:rPr>
      <w:rFonts w:ascii="Courier New" w:hAnsi="Courier New"/>
    </w:rPr>
  </w:style>
  <w:style w:type="character" w:customStyle="1" w:styleId="WW8Num28z2">
    <w:name w:val="WW8Num28z2"/>
    <w:rsid w:val="0016471F"/>
    <w:rPr>
      <w:rFonts w:ascii="Wingdings" w:hAnsi="Wingdings"/>
    </w:rPr>
  </w:style>
  <w:style w:type="character" w:customStyle="1" w:styleId="WW8Num28z3">
    <w:name w:val="WW8Num28z3"/>
    <w:rsid w:val="0016471F"/>
    <w:rPr>
      <w:rFonts w:ascii="Symbol" w:hAnsi="Symbol"/>
    </w:rPr>
  </w:style>
  <w:style w:type="character" w:customStyle="1" w:styleId="WW8Num29z0">
    <w:name w:val="WW8Num29z0"/>
    <w:rsid w:val="0016471F"/>
    <w:rPr>
      <w:rFonts w:ascii="Times New Roman" w:hAnsi="Times New Roman"/>
    </w:rPr>
  </w:style>
  <w:style w:type="character" w:customStyle="1" w:styleId="WW8Num29z1">
    <w:name w:val="WW8Num29z1"/>
    <w:rsid w:val="0016471F"/>
    <w:rPr>
      <w:rFonts w:ascii="Courier New" w:hAnsi="Courier New"/>
    </w:rPr>
  </w:style>
  <w:style w:type="character" w:customStyle="1" w:styleId="WW8Num29z2">
    <w:name w:val="WW8Num29z2"/>
    <w:rsid w:val="0016471F"/>
    <w:rPr>
      <w:rFonts w:ascii="Wingdings" w:hAnsi="Wingdings"/>
    </w:rPr>
  </w:style>
  <w:style w:type="character" w:customStyle="1" w:styleId="WW8Num29z3">
    <w:name w:val="WW8Num29z3"/>
    <w:rsid w:val="0016471F"/>
    <w:rPr>
      <w:rFonts w:ascii="Symbol" w:hAnsi="Symbol"/>
    </w:rPr>
  </w:style>
  <w:style w:type="character" w:customStyle="1" w:styleId="WW8Num30z0">
    <w:name w:val="WW8Num30z0"/>
    <w:rsid w:val="0016471F"/>
    <w:rPr>
      <w:rFonts w:ascii="Times New Roman" w:hAnsi="Times New Roman"/>
      <w:sz w:val="28"/>
    </w:rPr>
  </w:style>
  <w:style w:type="character" w:customStyle="1" w:styleId="WW8Num31z1">
    <w:name w:val="WW8Num31z1"/>
    <w:rsid w:val="0016471F"/>
    <w:rPr>
      <w:rFonts w:ascii="Times New Roman" w:hAnsi="Times New Roman"/>
    </w:rPr>
  </w:style>
  <w:style w:type="character" w:customStyle="1" w:styleId="WW8Num33z0">
    <w:name w:val="WW8Num33z0"/>
    <w:rsid w:val="0016471F"/>
    <w:rPr>
      <w:rFonts w:ascii="13" w:hAnsi="13"/>
      <w:sz w:val="28"/>
    </w:rPr>
  </w:style>
  <w:style w:type="character" w:customStyle="1" w:styleId="WW8Num36z0">
    <w:name w:val="WW8Num36z0"/>
    <w:rsid w:val="0016471F"/>
    <w:rPr>
      <w:rFonts w:ascii="13" w:hAnsi="13"/>
      <w:sz w:val="28"/>
    </w:rPr>
  </w:style>
  <w:style w:type="character" w:customStyle="1" w:styleId="WW8Num37z0">
    <w:name w:val="WW8Num37z0"/>
    <w:rsid w:val="0016471F"/>
    <w:rPr>
      <w:rFonts w:ascii="13" w:hAnsi="13"/>
      <w:sz w:val="28"/>
    </w:rPr>
  </w:style>
  <w:style w:type="character" w:customStyle="1" w:styleId="WW8Num42z0">
    <w:name w:val="WW8Num42z0"/>
    <w:rsid w:val="0016471F"/>
    <w:rPr>
      <w:rFonts w:ascii="Times New Roman" w:hAnsi="Times New Roman"/>
    </w:rPr>
  </w:style>
  <w:style w:type="character" w:customStyle="1" w:styleId="WW8Num42z1">
    <w:name w:val="WW8Num42z1"/>
    <w:rsid w:val="0016471F"/>
    <w:rPr>
      <w:rFonts w:ascii="Courier New" w:hAnsi="Courier New"/>
    </w:rPr>
  </w:style>
  <w:style w:type="character" w:customStyle="1" w:styleId="WW8Num42z2">
    <w:name w:val="WW8Num42z2"/>
    <w:rsid w:val="0016471F"/>
    <w:rPr>
      <w:rFonts w:ascii="Wingdings" w:hAnsi="Wingdings"/>
    </w:rPr>
  </w:style>
  <w:style w:type="character" w:customStyle="1" w:styleId="WW8Num42z3">
    <w:name w:val="WW8Num42z3"/>
    <w:rsid w:val="0016471F"/>
    <w:rPr>
      <w:rFonts w:ascii="Symbol" w:hAnsi="Symbol"/>
    </w:rPr>
  </w:style>
  <w:style w:type="character" w:customStyle="1" w:styleId="WW8Num43z0">
    <w:name w:val="WW8Num43z0"/>
    <w:rsid w:val="0016471F"/>
    <w:rPr>
      <w:rFonts w:ascii="Tahoma" w:hAnsi="Tahoma"/>
    </w:rPr>
  </w:style>
  <w:style w:type="character" w:customStyle="1" w:styleId="WW8Num43z1">
    <w:name w:val="WW8Num43z1"/>
    <w:rsid w:val="0016471F"/>
    <w:rPr>
      <w:rFonts w:ascii="Courier New" w:hAnsi="Courier New"/>
    </w:rPr>
  </w:style>
  <w:style w:type="character" w:customStyle="1" w:styleId="WW8Num43z2">
    <w:name w:val="WW8Num43z2"/>
    <w:rsid w:val="0016471F"/>
    <w:rPr>
      <w:rFonts w:ascii="Wingdings" w:hAnsi="Wingdings"/>
    </w:rPr>
  </w:style>
  <w:style w:type="character" w:customStyle="1" w:styleId="WW8Num43z3">
    <w:name w:val="WW8Num43z3"/>
    <w:rsid w:val="0016471F"/>
    <w:rPr>
      <w:rFonts w:ascii="Symbol" w:hAnsi="Symbol"/>
    </w:rPr>
  </w:style>
  <w:style w:type="character" w:customStyle="1" w:styleId="12">
    <w:name w:val="Основной шрифт абзаца1"/>
    <w:rsid w:val="0016471F"/>
  </w:style>
  <w:style w:type="character" w:customStyle="1" w:styleId="af2">
    <w:name w:val="Символ нумерации"/>
    <w:rsid w:val="0016471F"/>
  </w:style>
  <w:style w:type="paragraph" w:customStyle="1" w:styleId="13">
    <w:name w:val="Заголовок1"/>
    <w:basedOn w:val="a"/>
    <w:next w:val="ab"/>
    <w:uiPriority w:val="99"/>
    <w:rsid w:val="0016471F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List"/>
    <w:basedOn w:val="ab"/>
    <w:uiPriority w:val="99"/>
    <w:rsid w:val="0016471F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647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1647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16471F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16471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16471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6471F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16471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16471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1647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1647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16471F"/>
    <w:rPr>
      <w:rFonts w:cs="Times New Roman"/>
      <w:b/>
      <w:bCs/>
    </w:rPr>
  </w:style>
  <w:style w:type="paragraph" w:customStyle="1" w:styleId="msonormal0">
    <w:name w:val="msonormal"/>
    <w:basedOn w:val="a"/>
    <w:uiPriority w:val="99"/>
    <w:rsid w:val="0016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D1D8A"/>
  </w:style>
  <w:style w:type="numbering" w:customStyle="1" w:styleId="120">
    <w:name w:val="Нет списка12"/>
    <w:next w:val="a2"/>
    <w:uiPriority w:val="99"/>
    <w:semiHidden/>
    <w:unhideWhenUsed/>
    <w:rsid w:val="005D1D8A"/>
  </w:style>
  <w:style w:type="numbering" w:customStyle="1" w:styleId="111">
    <w:name w:val="Нет списка111"/>
    <w:next w:val="a2"/>
    <w:uiPriority w:val="99"/>
    <w:semiHidden/>
    <w:unhideWhenUsed/>
    <w:rsid w:val="005D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47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471F"/>
    <w:pPr>
      <w:keepNext/>
      <w:widowControl w:val="0"/>
      <w:numPr>
        <w:ilvl w:val="3"/>
        <w:numId w:val="7"/>
      </w:numPr>
      <w:spacing w:after="0" w:line="240" w:lineRule="auto"/>
      <w:ind w:firstLine="851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16471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852"/>
    <w:pPr>
      <w:spacing w:after="160" w:line="254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647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71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7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6471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6471F"/>
  </w:style>
  <w:style w:type="numbering" w:customStyle="1" w:styleId="110">
    <w:name w:val="Нет списка11"/>
    <w:next w:val="a2"/>
    <w:uiPriority w:val="99"/>
    <w:semiHidden/>
    <w:unhideWhenUsed/>
    <w:rsid w:val="0016471F"/>
  </w:style>
  <w:style w:type="paragraph" w:styleId="a4">
    <w:name w:val="header"/>
    <w:basedOn w:val="a"/>
    <w:link w:val="a5"/>
    <w:uiPriority w:val="99"/>
    <w:rsid w:val="00164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16471F"/>
    <w:rPr>
      <w:rFonts w:cs="Times New Roman"/>
    </w:rPr>
  </w:style>
  <w:style w:type="paragraph" w:styleId="a7">
    <w:name w:val="Body Text Indent"/>
    <w:basedOn w:val="a"/>
    <w:link w:val="a8"/>
    <w:uiPriority w:val="99"/>
    <w:rsid w:val="001647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164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16471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16471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4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647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647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647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471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4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1647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6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16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1647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64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uiPriority w:val="99"/>
    <w:rsid w:val="001647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uiPriority w:val="99"/>
    <w:rsid w:val="001647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16471F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16471F"/>
  </w:style>
  <w:style w:type="character" w:customStyle="1" w:styleId="35">
    <w:name w:val="Основной шрифт абзаца3"/>
    <w:rsid w:val="0016471F"/>
  </w:style>
  <w:style w:type="character" w:customStyle="1" w:styleId="WW-Absatz-Standardschriftart">
    <w:name w:val="WW-Absatz-Standardschriftart"/>
    <w:rsid w:val="0016471F"/>
  </w:style>
  <w:style w:type="character" w:customStyle="1" w:styleId="WW-Absatz-Standardschriftart1">
    <w:name w:val="WW-Absatz-Standardschriftart1"/>
    <w:rsid w:val="0016471F"/>
  </w:style>
  <w:style w:type="character" w:customStyle="1" w:styleId="21">
    <w:name w:val="Основной шрифт абзаца2"/>
    <w:rsid w:val="0016471F"/>
  </w:style>
  <w:style w:type="character" w:customStyle="1" w:styleId="WW-Absatz-Standardschriftart11">
    <w:name w:val="WW-Absatz-Standardschriftart11"/>
    <w:rsid w:val="0016471F"/>
  </w:style>
  <w:style w:type="character" w:customStyle="1" w:styleId="WW-Absatz-Standardschriftart111">
    <w:name w:val="WW-Absatz-Standardschriftart111"/>
    <w:rsid w:val="0016471F"/>
  </w:style>
  <w:style w:type="character" w:customStyle="1" w:styleId="WW8Num1z0">
    <w:name w:val="WW8Num1z0"/>
    <w:rsid w:val="0016471F"/>
    <w:rPr>
      <w:rFonts w:ascii="Times New Roman" w:hAnsi="Times New Roman"/>
    </w:rPr>
  </w:style>
  <w:style w:type="character" w:customStyle="1" w:styleId="WW8Num1z1">
    <w:name w:val="WW8Num1z1"/>
    <w:rsid w:val="0016471F"/>
    <w:rPr>
      <w:rFonts w:ascii="Courier New" w:hAnsi="Courier New"/>
    </w:rPr>
  </w:style>
  <w:style w:type="character" w:customStyle="1" w:styleId="WW8Num1z2">
    <w:name w:val="WW8Num1z2"/>
    <w:rsid w:val="0016471F"/>
    <w:rPr>
      <w:rFonts w:ascii="Wingdings" w:hAnsi="Wingdings"/>
    </w:rPr>
  </w:style>
  <w:style w:type="character" w:customStyle="1" w:styleId="WW8Num1z3">
    <w:name w:val="WW8Num1z3"/>
    <w:rsid w:val="0016471F"/>
    <w:rPr>
      <w:rFonts w:ascii="Symbol" w:hAnsi="Symbol"/>
    </w:rPr>
  </w:style>
  <w:style w:type="character" w:customStyle="1" w:styleId="WW8Num3z0">
    <w:name w:val="WW8Num3z0"/>
    <w:rsid w:val="0016471F"/>
    <w:rPr>
      <w:rFonts w:ascii="Times New Roman" w:hAnsi="Times New Roman"/>
    </w:rPr>
  </w:style>
  <w:style w:type="character" w:customStyle="1" w:styleId="WW8Num3z1">
    <w:name w:val="WW8Num3z1"/>
    <w:rsid w:val="0016471F"/>
    <w:rPr>
      <w:rFonts w:ascii="Courier New" w:hAnsi="Courier New"/>
    </w:rPr>
  </w:style>
  <w:style w:type="character" w:customStyle="1" w:styleId="WW8Num3z2">
    <w:name w:val="WW8Num3z2"/>
    <w:rsid w:val="0016471F"/>
    <w:rPr>
      <w:rFonts w:ascii="Wingdings" w:hAnsi="Wingdings"/>
    </w:rPr>
  </w:style>
  <w:style w:type="character" w:customStyle="1" w:styleId="WW8Num3z3">
    <w:name w:val="WW8Num3z3"/>
    <w:rsid w:val="0016471F"/>
    <w:rPr>
      <w:rFonts w:ascii="Symbol" w:hAnsi="Symbol"/>
    </w:rPr>
  </w:style>
  <w:style w:type="character" w:customStyle="1" w:styleId="WW8Num5z0">
    <w:name w:val="WW8Num5z0"/>
    <w:rsid w:val="0016471F"/>
    <w:rPr>
      <w:rFonts w:ascii="Times New Roman" w:hAnsi="Times New Roman"/>
      <w:sz w:val="28"/>
    </w:rPr>
  </w:style>
  <w:style w:type="character" w:customStyle="1" w:styleId="WW8Num7z0">
    <w:name w:val="WW8Num7z0"/>
    <w:rsid w:val="0016471F"/>
    <w:rPr>
      <w:rFonts w:ascii="Times New Roman" w:hAnsi="Times New Roman"/>
      <w:sz w:val="28"/>
    </w:rPr>
  </w:style>
  <w:style w:type="character" w:customStyle="1" w:styleId="WW8Num9z0">
    <w:name w:val="WW8Num9z0"/>
    <w:rsid w:val="0016471F"/>
    <w:rPr>
      <w:sz w:val="28"/>
    </w:rPr>
  </w:style>
  <w:style w:type="character" w:customStyle="1" w:styleId="WW8Num12z0">
    <w:name w:val="WW8Num12z0"/>
    <w:rsid w:val="0016471F"/>
    <w:rPr>
      <w:rFonts w:ascii="Times New Roman" w:hAnsi="Times New Roman"/>
    </w:rPr>
  </w:style>
  <w:style w:type="character" w:customStyle="1" w:styleId="WW8Num12z1">
    <w:name w:val="WW8Num12z1"/>
    <w:rsid w:val="0016471F"/>
    <w:rPr>
      <w:rFonts w:ascii="Courier New" w:hAnsi="Courier New"/>
    </w:rPr>
  </w:style>
  <w:style w:type="character" w:customStyle="1" w:styleId="WW8Num12z2">
    <w:name w:val="WW8Num12z2"/>
    <w:rsid w:val="0016471F"/>
    <w:rPr>
      <w:rFonts w:ascii="Wingdings" w:hAnsi="Wingdings"/>
    </w:rPr>
  </w:style>
  <w:style w:type="character" w:customStyle="1" w:styleId="WW8Num12z3">
    <w:name w:val="WW8Num12z3"/>
    <w:rsid w:val="0016471F"/>
    <w:rPr>
      <w:rFonts w:ascii="Symbol" w:hAnsi="Symbol"/>
    </w:rPr>
  </w:style>
  <w:style w:type="character" w:customStyle="1" w:styleId="WW8Num13z0">
    <w:name w:val="WW8Num13z0"/>
    <w:rsid w:val="0016471F"/>
    <w:rPr>
      <w:rFonts w:ascii="Times New Roman" w:hAnsi="Times New Roman"/>
    </w:rPr>
  </w:style>
  <w:style w:type="character" w:customStyle="1" w:styleId="WW8Num13z1">
    <w:name w:val="WW8Num13z1"/>
    <w:rsid w:val="0016471F"/>
    <w:rPr>
      <w:rFonts w:ascii="Courier New" w:hAnsi="Courier New"/>
    </w:rPr>
  </w:style>
  <w:style w:type="character" w:customStyle="1" w:styleId="WW8Num13z2">
    <w:name w:val="WW8Num13z2"/>
    <w:rsid w:val="0016471F"/>
    <w:rPr>
      <w:rFonts w:ascii="Wingdings" w:hAnsi="Wingdings"/>
    </w:rPr>
  </w:style>
  <w:style w:type="character" w:customStyle="1" w:styleId="WW8Num13z3">
    <w:name w:val="WW8Num13z3"/>
    <w:rsid w:val="0016471F"/>
    <w:rPr>
      <w:rFonts w:ascii="Symbol" w:hAnsi="Symbol"/>
    </w:rPr>
  </w:style>
  <w:style w:type="character" w:customStyle="1" w:styleId="WW8Num14z0">
    <w:name w:val="WW8Num14z0"/>
    <w:rsid w:val="0016471F"/>
    <w:rPr>
      <w:rFonts w:ascii="Times New Roman" w:hAnsi="Times New Roman"/>
    </w:rPr>
  </w:style>
  <w:style w:type="character" w:customStyle="1" w:styleId="WW8Num14z1">
    <w:name w:val="WW8Num14z1"/>
    <w:rsid w:val="0016471F"/>
    <w:rPr>
      <w:rFonts w:ascii="Courier New" w:hAnsi="Courier New"/>
    </w:rPr>
  </w:style>
  <w:style w:type="character" w:customStyle="1" w:styleId="WW8Num14z2">
    <w:name w:val="WW8Num14z2"/>
    <w:rsid w:val="0016471F"/>
    <w:rPr>
      <w:rFonts w:ascii="Wingdings" w:hAnsi="Wingdings"/>
    </w:rPr>
  </w:style>
  <w:style w:type="character" w:customStyle="1" w:styleId="WW8Num14z3">
    <w:name w:val="WW8Num14z3"/>
    <w:rsid w:val="0016471F"/>
    <w:rPr>
      <w:rFonts w:ascii="Symbol" w:hAnsi="Symbol"/>
    </w:rPr>
  </w:style>
  <w:style w:type="character" w:customStyle="1" w:styleId="WW8Num18z0">
    <w:name w:val="WW8Num18z0"/>
    <w:rsid w:val="0016471F"/>
    <w:rPr>
      <w:rFonts w:ascii="13" w:hAnsi="13"/>
      <w:sz w:val="28"/>
    </w:rPr>
  </w:style>
  <w:style w:type="character" w:customStyle="1" w:styleId="WW8Num19z0">
    <w:name w:val="WW8Num19z0"/>
    <w:rsid w:val="0016471F"/>
    <w:rPr>
      <w:rFonts w:ascii="Times New Roman" w:hAnsi="Times New Roman"/>
    </w:rPr>
  </w:style>
  <w:style w:type="character" w:customStyle="1" w:styleId="WW8Num19z1">
    <w:name w:val="WW8Num19z1"/>
    <w:rsid w:val="0016471F"/>
    <w:rPr>
      <w:rFonts w:ascii="Courier New" w:hAnsi="Courier New"/>
    </w:rPr>
  </w:style>
  <w:style w:type="character" w:customStyle="1" w:styleId="WW8Num19z2">
    <w:name w:val="WW8Num19z2"/>
    <w:rsid w:val="0016471F"/>
    <w:rPr>
      <w:rFonts w:ascii="Wingdings" w:hAnsi="Wingdings"/>
    </w:rPr>
  </w:style>
  <w:style w:type="character" w:customStyle="1" w:styleId="WW8Num19z3">
    <w:name w:val="WW8Num19z3"/>
    <w:rsid w:val="0016471F"/>
    <w:rPr>
      <w:rFonts w:ascii="Symbol" w:hAnsi="Symbol"/>
    </w:rPr>
  </w:style>
  <w:style w:type="character" w:customStyle="1" w:styleId="WW8Num22z0">
    <w:name w:val="WW8Num22z0"/>
    <w:rsid w:val="0016471F"/>
    <w:rPr>
      <w:rFonts w:ascii="Times New Roman" w:hAnsi="Times New Roman"/>
    </w:rPr>
  </w:style>
  <w:style w:type="character" w:customStyle="1" w:styleId="WW8Num22z1">
    <w:name w:val="WW8Num22z1"/>
    <w:rsid w:val="0016471F"/>
    <w:rPr>
      <w:rFonts w:ascii="Courier New" w:hAnsi="Courier New"/>
    </w:rPr>
  </w:style>
  <w:style w:type="character" w:customStyle="1" w:styleId="WW8Num22z2">
    <w:name w:val="WW8Num22z2"/>
    <w:rsid w:val="0016471F"/>
    <w:rPr>
      <w:rFonts w:ascii="Wingdings" w:hAnsi="Wingdings"/>
    </w:rPr>
  </w:style>
  <w:style w:type="character" w:customStyle="1" w:styleId="WW8Num22z3">
    <w:name w:val="WW8Num22z3"/>
    <w:rsid w:val="0016471F"/>
    <w:rPr>
      <w:rFonts w:ascii="Symbol" w:hAnsi="Symbol"/>
    </w:rPr>
  </w:style>
  <w:style w:type="character" w:customStyle="1" w:styleId="WW8Num23z0">
    <w:name w:val="WW8Num23z0"/>
    <w:rsid w:val="0016471F"/>
    <w:rPr>
      <w:rFonts w:ascii="Times New Roman" w:hAnsi="Times New Roman"/>
      <w:sz w:val="28"/>
    </w:rPr>
  </w:style>
  <w:style w:type="character" w:customStyle="1" w:styleId="WW8Num24z0">
    <w:name w:val="WW8Num24z0"/>
    <w:rsid w:val="0016471F"/>
    <w:rPr>
      <w:rFonts w:ascii="Times New Roman" w:hAnsi="Times New Roman"/>
    </w:rPr>
  </w:style>
  <w:style w:type="character" w:customStyle="1" w:styleId="WW8Num24z1">
    <w:name w:val="WW8Num24z1"/>
    <w:rsid w:val="0016471F"/>
    <w:rPr>
      <w:rFonts w:ascii="Courier New" w:hAnsi="Courier New"/>
    </w:rPr>
  </w:style>
  <w:style w:type="character" w:customStyle="1" w:styleId="WW8Num24z2">
    <w:name w:val="WW8Num24z2"/>
    <w:rsid w:val="0016471F"/>
    <w:rPr>
      <w:rFonts w:ascii="Wingdings" w:hAnsi="Wingdings"/>
    </w:rPr>
  </w:style>
  <w:style w:type="character" w:customStyle="1" w:styleId="WW8Num24z3">
    <w:name w:val="WW8Num24z3"/>
    <w:rsid w:val="0016471F"/>
    <w:rPr>
      <w:rFonts w:ascii="Symbol" w:hAnsi="Symbol"/>
    </w:rPr>
  </w:style>
  <w:style w:type="character" w:customStyle="1" w:styleId="WW8Num28z0">
    <w:name w:val="WW8Num28z0"/>
    <w:rsid w:val="0016471F"/>
    <w:rPr>
      <w:rFonts w:ascii="Times New Roman" w:hAnsi="Times New Roman"/>
    </w:rPr>
  </w:style>
  <w:style w:type="character" w:customStyle="1" w:styleId="WW8Num28z1">
    <w:name w:val="WW8Num28z1"/>
    <w:rsid w:val="0016471F"/>
    <w:rPr>
      <w:rFonts w:ascii="Courier New" w:hAnsi="Courier New"/>
    </w:rPr>
  </w:style>
  <w:style w:type="character" w:customStyle="1" w:styleId="WW8Num28z2">
    <w:name w:val="WW8Num28z2"/>
    <w:rsid w:val="0016471F"/>
    <w:rPr>
      <w:rFonts w:ascii="Wingdings" w:hAnsi="Wingdings"/>
    </w:rPr>
  </w:style>
  <w:style w:type="character" w:customStyle="1" w:styleId="WW8Num28z3">
    <w:name w:val="WW8Num28z3"/>
    <w:rsid w:val="0016471F"/>
    <w:rPr>
      <w:rFonts w:ascii="Symbol" w:hAnsi="Symbol"/>
    </w:rPr>
  </w:style>
  <w:style w:type="character" w:customStyle="1" w:styleId="WW8Num29z0">
    <w:name w:val="WW8Num29z0"/>
    <w:rsid w:val="0016471F"/>
    <w:rPr>
      <w:rFonts w:ascii="Times New Roman" w:hAnsi="Times New Roman"/>
    </w:rPr>
  </w:style>
  <w:style w:type="character" w:customStyle="1" w:styleId="WW8Num29z1">
    <w:name w:val="WW8Num29z1"/>
    <w:rsid w:val="0016471F"/>
    <w:rPr>
      <w:rFonts w:ascii="Courier New" w:hAnsi="Courier New"/>
    </w:rPr>
  </w:style>
  <w:style w:type="character" w:customStyle="1" w:styleId="WW8Num29z2">
    <w:name w:val="WW8Num29z2"/>
    <w:rsid w:val="0016471F"/>
    <w:rPr>
      <w:rFonts w:ascii="Wingdings" w:hAnsi="Wingdings"/>
    </w:rPr>
  </w:style>
  <w:style w:type="character" w:customStyle="1" w:styleId="WW8Num29z3">
    <w:name w:val="WW8Num29z3"/>
    <w:rsid w:val="0016471F"/>
    <w:rPr>
      <w:rFonts w:ascii="Symbol" w:hAnsi="Symbol"/>
    </w:rPr>
  </w:style>
  <w:style w:type="character" w:customStyle="1" w:styleId="WW8Num30z0">
    <w:name w:val="WW8Num30z0"/>
    <w:rsid w:val="0016471F"/>
    <w:rPr>
      <w:rFonts w:ascii="Times New Roman" w:hAnsi="Times New Roman"/>
      <w:sz w:val="28"/>
    </w:rPr>
  </w:style>
  <w:style w:type="character" w:customStyle="1" w:styleId="WW8Num31z1">
    <w:name w:val="WW8Num31z1"/>
    <w:rsid w:val="0016471F"/>
    <w:rPr>
      <w:rFonts w:ascii="Times New Roman" w:hAnsi="Times New Roman"/>
    </w:rPr>
  </w:style>
  <w:style w:type="character" w:customStyle="1" w:styleId="WW8Num33z0">
    <w:name w:val="WW8Num33z0"/>
    <w:rsid w:val="0016471F"/>
    <w:rPr>
      <w:rFonts w:ascii="13" w:hAnsi="13"/>
      <w:sz w:val="28"/>
    </w:rPr>
  </w:style>
  <w:style w:type="character" w:customStyle="1" w:styleId="WW8Num36z0">
    <w:name w:val="WW8Num36z0"/>
    <w:rsid w:val="0016471F"/>
    <w:rPr>
      <w:rFonts w:ascii="13" w:hAnsi="13"/>
      <w:sz w:val="28"/>
    </w:rPr>
  </w:style>
  <w:style w:type="character" w:customStyle="1" w:styleId="WW8Num37z0">
    <w:name w:val="WW8Num37z0"/>
    <w:rsid w:val="0016471F"/>
    <w:rPr>
      <w:rFonts w:ascii="13" w:hAnsi="13"/>
      <w:sz w:val="28"/>
    </w:rPr>
  </w:style>
  <w:style w:type="character" w:customStyle="1" w:styleId="WW8Num42z0">
    <w:name w:val="WW8Num42z0"/>
    <w:rsid w:val="0016471F"/>
    <w:rPr>
      <w:rFonts w:ascii="Times New Roman" w:hAnsi="Times New Roman"/>
    </w:rPr>
  </w:style>
  <w:style w:type="character" w:customStyle="1" w:styleId="WW8Num42z1">
    <w:name w:val="WW8Num42z1"/>
    <w:rsid w:val="0016471F"/>
    <w:rPr>
      <w:rFonts w:ascii="Courier New" w:hAnsi="Courier New"/>
    </w:rPr>
  </w:style>
  <w:style w:type="character" w:customStyle="1" w:styleId="WW8Num42z2">
    <w:name w:val="WW8Num42z2"/>
    <w:rsid w:val="0016471F"/>
    <w:rPr>
      <w:rFonts w:ascii="Wingdings" w:hAnsi="Wingdings"/>
    </w:rPr>
  </w:style>
  <w:style w:type="character" w:customStyle="1" w:styleId="WW8Num42z3">
    <w:name w:val="WW8Num42z3"/>
    <w:rsid w:val="0016471F"/>
    <w:rPr>
      <w:rFonts w:ascii="Symbol" w:hAnsi="Symbol"/>
    </w:rPr>
  </w:style>
  <w:style w:type="character" w:customStyle="1" w:styleId="WW8Num43z0">
    <w:name w:val="WW8Num43z0"/>
    <w:rsid w:val="0016471F"/>
    <w:rPr>
      <w:rFonts w:ascii="Tahoma" w:hAnsi="Tahoma"/>
    </w:rPr>
  </w:style>
  <w:style w:type="character" w:customStyle="1" w:styleId="WW8Num43z1">
    <w:name w:val="WW8Num43z1"/>
    <w:rsid w:val="0016471F"/>
    <w:rPr>
      <w:rFonts w:ascii="Courier New" w:hAnsi="Courier New"/>
    </w:rPr>
  </w:style>
  <w:style w:type="character" w:customStyle="1" w:styleId="WW8Num43z2">
    <w:name w:val="WW8Num43z2"/>
    <w:rsid w:val="0016471F"/>
    <w:rPr>
      <w:rFonts w:ascii="Wingdings" w:hAnsi="Wingdings"/>
    </w:rPr>
  </w:style>
  <w:style w:type="character" w:customStyle="1" w:styleId="WW8Num43z3">
    <w:name w:val="WW8Num43z3"/>
    <w:rsid w:val="0016471F"/>
    <w:rPr>
      <w:rFonts w:ascii="Symbol" w:hAnsi="Symbol"/>
    </w:rPr>
  </w:style>
  <w:style w:type="character" w:customStyle="1" w:styleId="12">
    <w:name w:val="Основной шрифт абзаца1"/>
    <w:rsid w:val="0016471F"/>
  </w:style>
  <w:style w:type="character" w:customStyle="1" w:styleId="af2">
    <w:name w:val="Символ нумерации"/>
    <w:rsid w:val="0016471F"/>
  </w:style>
  <w:style w:type="paragraph" w:customStyle="1" w:styleId="13">
    <w:name w:val="Заголовок1"/>
    <w:basedOn w:val="a"/>
    <w:next w:val="ab"/>
    <w:uiPriority w:val="99"/>
    <w:rsid w:val="0016471F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List"/>
    <w:basedOn w:val="ab"/>
    <w:uiPriority w:val="99"/>
    <w:rsid w:val="0016471F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16471F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647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1647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1647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16471F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16471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16471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16471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6471F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16471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16471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1647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1647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16471F"/>
    <w:rPr>
      <w:rFonts w:cs="Times New Roman"/>
      <w:b/>
      <w:bCs/>
    </w:rPr>
  </w:style>
  <w:style w:type="paragraph" w:customStyle="1" w:styleId="msonormal0">
    <w:name w:val="msonormal"/>
    <w:basedOn w:val="a"/>
    <w:uiPriority w:val="99"/>
    <w:rsid w:val="00164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D1D8A"/>
  </w:style>
  <w:style w:type="numbering" w:customStyle="1" w:styleId="120">
    <w:name w:val="Нет списка12"/>
    <w:next w:val="a2"/>
    <w:uiPriority w:val="99"/>
    <w:semiHidden/>
    <w:unhideWhenUsed/>
    <w:rsid w:val="005D1D8A"/>
  </w:style>
  <w:style w:type="numbering" w:customStyle="1" w:styleId="111">
    <w:name w:val="Нет списка111"/>
    <w:next w:val="a2"/>
    <w:uiPriority w:val="99"/>
    <w:semiHidden/>
    <w:unhideWhenUsed/>
    <w:rsid w:val="005D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2023-07-03T01:02:00Z</cp:lastPrinted>
  <dcterms:created xsi:type="dcterms:W3CDTF">2023-07-03T00:57:00Z</dcterms:created>
  <dcterms:modified xsi:type="dcterms:W3CDTF">2023-07-03T01:04:00Z</dcterms:modified>
</cp:coreProperties>
</file>